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Деловая культура       25.03 2020 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1.Выполнить практическую работу №4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2.Выполнить конспект «Темперамент» стр.92-98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Основные вопросы для конспекта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-определение темперамента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-свойства темперамента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-краткая характеристика типов темперамента</w:t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Практическая работа №4</w:t>
      </w:r>
    </w:p>
    <w:p>
      <w:pPr>
        <w:spacing w:after="1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Наименование работы: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«Приёмы делового общения»</w:t>
      </w:r>
    </w:p>
    <w:p>
      <w:pPr>
        <w:spacing w:after="1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Цель:-  </w:t>
      </w:r>
      <w:r>
        <w:rPr>
          <w:rFonts w:ascii="Times New Roman" w:hAnsi="Times New Roman" w:eastAsia="Times New Roman" w:cs="Times New Roman"/>
          <w:sz w:val="28"/>
          <w:szCs w:val="28"/>
        </w:rPr>
        <w:t>Закрепить и совершенствовать  техники и приёмы делового общения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- Приобрести практические навыки    по установлению деловых     контактов в общении.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рабочая программа  согласно специальности, журналы мод</w:t>
      </w:r>
    </w:p>
    <w:p>
      <w:pPr>
        <w:spacing w:after="1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>
      <w:pPr>
        <w:spacing w:before="100" w:beforeAutospacing="1" w:after="1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585858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Законы и приемы делового общения, как нельзя лучше работают при соблюдении следующих правил:</w:t>
      </w:r>
    </w:p>
    <w:p>
      <w:pPr>
        <w:spacing w:after="10" w:line="240" w:lineRule="auto"/>
        <w:ind w:left="4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достижение понимания;</w:t>
      </w:r>
    </w:p>
    <w:p>
      <w:pPr>
        <w:spacing w:after="10" w:line="240" w:lineRule="auto"/>
        <w:ind w:left="4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преодоление барьеров общения;</w:t>
      </w:r>
    </w:p>
    <w:p>
      <w:pPr>
        <w:spacing w:after="10" w:line="240" w:lineRule="auto"/>
        <w:ind w:left="4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четкое следование информации;</w:t>
      </w:r>
    </w:p>
    <w:p>
      <w:pPr>
        <w:spacing w:after="10" w:line="240" w:lineRule="auto"/>
        <w:ind w:left="4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показать выгоду;</w:t>
      </w:r>
    </w:p>
    <w:p>
      <w:pPr>
        <w:shd w:val="clear" w:color="auto" w:fill="FFFFFF"/>
        <w:spacing w:after="1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избегать споров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2.Решите ситуации: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Специализированное ателье «Свадебное платье». У заказчика альтернатива: заказать платье здесь или в другом ателье. Заказчик задаёт вопросы  хозяйке ателье :  Каковы сроки исполнения заказа, имеется ли вся необходимая фурнитура и отделочные материалы и др.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студента: составить диалог  между заказчиком и заведующей так чтобы клиент заказал платье в данном ателье.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каком случае клиент не закажет платье?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Ателье по ремонту  и обновлению всех видов одежды. Клиент необходимо отреставрировать натуральную шубу.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студента: составить диалог  таким образом, чтобы заказ выполнялся в данном ателье.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каком случае закройщик откажет в принятии заказа?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Опишите ситуацию, когда вы испытывали трудности в общении с собеседником.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Каковы были причины этих трудностей? 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-Удалось ли их преодолеть?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Какими приемами пользовались вы и ваш собеседник?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4.Вывод: Каким образом правила делового общения  влияют на количество заказов</w:t>
      </w:r>
    </w:p>
    <w:p>
      <w:pPr>
        <w:pStyle w:val="2"/>
        <w:spacing w:after="10" w:afterAutospacing="0"/>
        <w:rPr>
          <w:color w:val="000000"/>
          <w:sz w:val="28"/>
          <w:szCs w:val="28"/>
        </w:rPr>
      </w:pPr>
    </w:p>
    <w:p>
      <w:pPr>
        <w:pStyle w:val="2"/>
        <w:spacing w:after="10" w:afterAutospacing="0"/>
        <w:rPr>
          <w:rFonts w:hint="default"/>
          <w:color w:val="000000"/>
          <w:sz w:val="28"/>
          <w:szCs w:val="28"/>
          <w:lang w:val="ru-RU"/>
        </w:rPr>
      </w:pPr>
    </w:p>
    <w:p>
      <w:pPr>
        <w:shd w:val="clear" w:color="auto" w:fill="FFFFFF"/>
        <w:spacing w:after="10" w:line="240" w:lineRule="auto"/>
        <w:rPr>
          <w:rFonts w:hint="default" w:ascii="Times New Roman" w:hAnsi="Times New Roman" w:eastAsia="Times New Roman" w:cs="Times New Roman"/>
          <w:color w:val="585858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585858"/>
          <w:sz w:val="28"/>
          <w:szCs w:val="28"/>
          <w:lang w:val="ru-RU"/>
        </w:rPr>
        <w:t>Выполненные</w:t>
      </w:r>
      <w:r>
        <w:rPr>
          <w:rFonts w:hint="default" w:ascii="Times New Roman" w:hAnsi="Times New Roman" w:eastAsia="Times New Roman" w:cs="Times New Roman"/>
          <w:color w:val="585858"/>
          <w:sz w:val="28"/>
          <w:szCs w:val="28"/>
          <w:lang w:val="ru-RU"/>
        </w:rPr>
        <w:t xml:space="preserve"> работы направлять на адрес электронной почты - </w:t>
      </w:r>
      <w:bookmarkStart w:id="0" w:name="_GoBack"/>
      <w:r>
        <w:rPr>
          <w:rFonts w:hint="default" w:ascii="Times New Roman" w:hAnsi="Times New Roman" w:eastAsia="Times New Roman" w:cs="Times New Roman"/>
          <w:color w:val="585858"/>
          <w:sz w:val="28"/>
          <w:szCs w:val="28"/>
          <w:lang w:val="en-US"/>
        </w:rPr>
        <w:t>boss26kab@yandex.ru</w:t>
      </w:r>
      <w:bookmarkEnd w:id="0"/>
    </w:p>
    <w:p>
      <w:pPr>
        <w:shd w:val="clear" w:color="auto" w:fill="FFFFFF"/>
        <w:spacing w:after="1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585858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BC"/>
    <w:rsid w:val="00342A36"/>
    <w:rsid w:val="004276BB"/>
    <w:rsid w:val="004D1CDF"/>
    <w:rsid w:val="0089705C"/>
    <w:rsid w:val="00FB4FBC"/>
    <w:rsid w:val="44B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1549</Characters>
  <Lines>12</Lines>
  <Paragraphs>3</Paragraphs>
  <TotalTime>2</TotalTime>
  <ScaleCrop>false</ScaleCrop>
  <LinksUpToDate>false</LinksUpToDate>
  <CharactersWithSpaces>1817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2020-03-24T08:03:00Z</dcterms:created>
  <dc:creator>26 кабинет 1 корпус</dc:creator>
  <cp:lastModifiedBy>user</cp:lastModifiedBy>
  <dcterms:modified xsi:type="dcterms:W3CDTF">2020-03-24T08:22:52Z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